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64" w:rsidRDefault="001B3D64" w:rsidP="001B3D6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1B3D64">
        <w:rPr>
          <w:rFonts w:ascii="Times New Roman" w:hAnsi="Times New Roman" w:cs="Times New Roman"/>
          <w:b/>
          <w:i/>
          <w:sz w:val="24"/>
        </w:rPr>
        <w:t>Математика, информатика</w:t>
      </w:r>
    </w:p>
    <w:tbl>
      <w:tblPr>
        <w:tblW w:w="10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76"/>
        <w:gridCol w:w="4394"/>
        <w:gridCol w:w="1843"/>
        <w:gridCol w:w="1559"/>
      </w:tblGrid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информации для уч-ся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Предполагаемый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Внешний выход</w:t>
            </w: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Сколько стоит мечта? </w:t>
            </w:r>
            <w:r w:rsidR="001B3D64" w:rsidRPr="001B3D64">
              <w:rPr>
                <w:rFonts w:ascii="Times New Roman" w:eastAsia="Times New Roman" w:hAnsi="Times New Roman" w:cs="Times New Roman"/>
                <w:lang w:eastAsia="ru-RU"/>
              </w:rPr>
              <w:t>(Финансовая грамотность)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Курбатова Н.И.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1. Киреев А.П. Финансовая грамотность. Материалы для учащихся. 10-11 классы. Экономический профиль. М.: Вита-Пресс, 2016. 386 с. 2. Чумаченко В.В. Основы финансовой грамотности. Учебное пособие. М.: Просвещение, 2016, 271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с.Рейтинг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Банков // BANKI.RU, 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4" w:tgtFrame="_blank" w:history="1">
              <w:r w:rsidRPr="001B3D6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https://www.banki.ru</w:t>
              </w:r>
            </w:hyperlink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5" w:tgtFrame="_blank" w:history="1">
              <w:r w:rsidRPr="001B3D6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https://obuchonok.ru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Математика и природа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Курбатова Н.И.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1. Экология: "Факты и цифры". 2. Интернет энциклопедия «Википедия». 3.Плешаков А.А. «Мир вокруг нас». – М.: Просвещение, 2006. 4.Экологический глоссарий: </w:t>
            </w:r>
            <w:hyperlink r:id="rId6" w:tgtFrame="_blank" w:history="1">
              <w:r w:rsidRPr="001B3D6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http://www.mosecom.ru/dic/</w:t>
              </w:r>
            </w:hyperlink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tgtFrame="_blank" w:history="1">
              <w:r w:rsidRPr="001B3D6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https://obuchonok.ru/node/7346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Паркетный узор. Искусство или математика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Волкова Т.В.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Пидоу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Д. Геометрия и </w:t>
            </w:r>
            <w:proofErr w:type="spellStart"/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искусство.-</w:t>
            </w:r>
            <w:proofErr w:type="gram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М.:Мир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1979 " на "Чумаченко В.В. Основы финансовой грамотности. Учебное пособие. М.: Просвещение, 2016, 271 с."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эскиз паркета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Футбольный мяч. Взгляд со стороны геометрии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Волкова Т.В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Левитин К.Е. Геометрическая </w:t>
            </w:r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рапсодия.-</w:t>
            </w:r>
            <w:proofErr w:type="gram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М.: Знание,1984 Стюарт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И.Математические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головоломки профессора Стюарта.-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М.:Альпина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нон-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фикшен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, 2017"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модель многогранника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Геометрические иллюзии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"1) Грегори Р.Л. Глаз и мозг. - М.: Прогресс, 1970. </w:t>
            </w:r>
          </w:p>
          <w:p w:rsidR="009137A8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2) Логвиненко А.Д. Зрительное восприятие пространства</w:t>
            </w:r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. .</w:t>
            </w:r>
            <w:proofErr w:type="gram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- М.: МГУ, 1981. </w:t>
            </w:r>
          </w:p>
          <w:p w:rsidR="009137A8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Хьюбел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Д. Глаз, мозг, зрение. - М.: Мир, 1990. </w:t>
            </w:r>
          </w:p>
          <w:p w:rsidR="009137A8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913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Артамонов И.Д.</w:t>
            </w:r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gram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Рутерсвард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Р.О., </w:t>
            </w:r>
          </w:p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="00913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«Невозможные фигуры». — М.: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Стройиздат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1990.«</w:t>
            </w:r>
            <w:proofErr w:type="gram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Иллюзии зрения», изд.3 – М., Наука, 1969. интернет </w:t>
            </w:r>
            <w:proofErr w:type="spellStart"/>
            <w:r w:rsidR="009137A8">
              <w:rPr>
                <w:rFonts w:ascii="Times New Roman" w:eastAsia="Times New Roman" w:hAnsi="Times New Roman" w:cs="Times New Roman"/>
                <w:lang w:eastAsia="ru-RU"/>
              </w:rPr>
              <w:t>ресурсы:www.psy.msu.ru</w:t>
            </w:r>
            <w:proofErr w:type="spellEnd"/>
            <w:r w:rsidR="009137A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9137A8">
              <w:rPr>
                <w:rFonts w:ascii="Times New Roman" w:eastAsia="Times New Roman" w:hAnsi="Times New Roman" w:cs="Times New Roman"/>
                <w:lang w:eastAsia="ru-RU"/>
              </w:rPr>
              <w:t>illusion</w:t>
            </w:r>
            <w:proofErr w:type="spellEnd"/>
            <w:r w:rsidR="009137A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8" w:history="1">
              <w:r w:rsidR="009137A8" w:rsidRPr="00B644C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https://im-possible.info/russian/index.html</w:t>
              </w:r>
            </w:hyperlink>
            <w:r w:rsidR="00913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Создание подборки интересных материалов по теме проекта.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Числа Фибоначчи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Васютинский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Н.А. Золотая пропорция /</w:t>
            </w:r>
            <w:proofErr w:type="spellStart"/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Н.А.Васютинский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- М.: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Молодаягвардия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, 1990. — 238[2] с. –Серия: Эврика </w:t>
            </w:r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hyperlink r:id="rId9" w:history="1">
              <w:r w:rsidR="009137A8" w:rsidRPr="00B644C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https://www.mathedu.ru/text/vorobjev_chisla_fibonachchi_1984/p0/</w:t>
              </w:r>
              <w:proofErr w:type="gramEnd"/>
            </w:hyperlink>
            <w:r w:rsidR="00913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3)</w:t>
            </w:r>
            <w:hyperlink r:id="rId10" w:history="1">
              <w:r w:rsidR="009137A8" w:rsidRPr="00B644C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https://math.ru/lib/plm/6</w:t>
              </w:r>
            </w:hyperlink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Гарднер</w:t>
            </w:r>
            <w:proofErr w:type="spellEnd"/>
            <w:proofErr w:type="gram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М. Математические чудеса и тайны/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М.Гарднер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.- М.: Наука, 1978.-128 с.) 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результата работы: 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значимость чисел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br/>
              <w:t>Фибоначчи в различных сферах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 человека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Свойства функций в пословицах и поговорках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913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Виленкин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в природе и технике. –М. </w:t>
            </w:r>
          </w:p>
          <w:p w:rsid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1B3D64"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Глейзер Математики в школе. – М.: Просвещение, 1982. </w:t>
            </w:r>
          </w:p>
          <w:p w:rsid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1B3D64"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без формул. – М.: АО «Столетие», 1995 </w:t>
            </w:r>
          </w:p>
          <w:p w:rsidR="009137A8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4) Рыбникова </w:t>
            </w:r>
            <w:proofErr w:type="gram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М.А..</w:t>
            </w:r>
            <w:proofErr w:type="gram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Пословицы и поговорки. – М., 1984, </w:t>
            </w:r>
          </w:p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="00913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Рыбникова М.А. Жизнь русского народа в его пословицах и поговорках. – Русский фольклор. – М., 1859.)"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словарь пословиц и поговорок, имеющих </w:t>
            </w:r>
            <w:proofErr w:type="spellStart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>математичесий</w:t>
            </w:r>
            <w:proofErr w:type="spellEnd"/>
            <w:r w:rsidRPr="001B3D64">
              <w:rPr>
                <w:rFonts w:ascii="Times New Roman" w:eastAsia="Times New Roman" w:hAnsi="Times New Roman" w:cs="Times New Roman"/>
                <w:lang w:eastAsia="ru-RU"/>
              </w:rPr>
              <w:t xml:space="preserve"> смысл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D64" w:rsidRPr="001B3D64" w:rsidRDefault="001B3D64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Чат-бот для школьного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Калиниченко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rPr>
                <w:rFonts w:ascii="Times New Roman" w:hAnsi="Times New Roman" w:cs="Times New Roman"/>
                <w:szCs w:val="20"/>
              </w:rPr>
            </w:pPr>
            <w:r w:rsidRPr="009137A8">
              <w:rPr>
                <w:rFonts w:ascii="Times New Roman" w:hAnsi="Times New Roman" w:cs="Times New Roman"/>
                <w:szCs w:val="20"/>
              </w:rPr>
              <w:t>чат-бот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1B3D64" w:rsidTr="00897FAC">
        <w:trPr>
          <w:trHeight w:val="31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7A8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технологий в школьной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7A8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Калиниченко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7A8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7A8" w:rsidRPr="009137A8" w:rsidRDefault="009137A8" w:rsidP="009137A8">
            <w:pPr>
              <w:rPr>
                <w:rFonts w:ascii="Times New Roman" w:hAnsi="Times New Roman" w:cs="Times New Roman"/>
                <w:szCs w:val="20"/>
              </w:rPr>
            </w:pPr>
            <w:r w:rsidRPr="009137A8">
              <w:rPr>
                <w:rFonts w:ascii="Times New Roman" w:hAnsi="Times New Roman" w:cs="Times New Roman"/>
                <w:szCs w:val="20"/>
              </w:rPr>
              <w:t>система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7A8" w:rsidRPr="001B3D64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3D64" w:rsidRDefault="001B3D64" w:rsidP="001B3D64">
      <w:pPr>
        <w:spacing w:after="0"/>
        <w:rPr>
          <w:rFonts w:ascii="Times New Roman" w:hAnsi="Times New Roman" w:cs="Times New Roman"/>
          <w:sz w:val="24"/>
        </w:rPr>
      </w:pPr>
    </w:p>
    <w:p w:rsidR="003D171B" w:rsidRDefault="003D171B">
      <w:pPr>
        <w:rPr>
          <w:rFonts w:ascii="Times New Roman" w:hAnsi="Times New Roman" w:cs="Times New Roman"/>
          <w:b/>
          <w:i/>
          <w:sz w:val="24"/>
        </w:rPr>
      </w:pPr>
    </w:p>
    <w:sectPr w:rsidR="003D171B" w:rsidSect="0017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F6"/>
    <w:rsid w:val="000C473B"/>
    <w:rsid w:val="001029FC"/>
    <w:rsid w:val="00170AB0"/>
    <w:rsid w:val="001B3D64"/>
    <w:rsid w:val="002371C4"/>
    <w:rsid w:val="003D171B"/>
    <w:rsid w:val="003F6FB1"/>
    <w:rsid w:val="006378F4"/>
    <w:rsid w:val="00897FAC"/>
    <w:rsid w:val="009137A8"/>
    <w:rsid w:val="00AC6B65"/>
    <w:rsid w:val="00CF6205"/>
    <w:rsid w:val="00E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A777-8B42-469D-AED2-F02D14F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-possible.info/russia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uchonok.ru/node/73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com.ru/di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uchonok.ru/" TargetMode="External"/><Relationship Id="rId10" Type="http://schemas.openxmlformats.org/officeDocument/2006/relationships/hyperlink" Target="https://math.ru/lib/plm/6" TargetMode="External"/><Relationship Id="rId4" Type="http://schemas.openxmlformats.org/officeDocument/2006/relationships/hyperlink" Target="https://www.banki.ru/" TargetMode="External"/><Relationship Id="rId9" Type="http://schemas.openxmlformats.org/officeDocument/2006/relationships/hyperlink" Target="https://www.mathedu.ru/text/vorobjev_chisla_fibonachchi_1984/p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Хасанова</cp:lastModifiedBy>
  <cp:revision>10</cp:revision>
  <dcterms:created xsi:type="dcterms:W3CDTF">2022-04-19T08:10:00Z</dcterms:created>
  <dcterms:modified xsi:type="dcterms:W3CDTF">2022-05-30T10:51:00Z</dcterms:modified>
</cp:coreProperties>
</file>